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23" w:rsidRPr="0037034D" w:rsidRDefault="0037034D" w:rsidP="0037034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37034D">
        <w:rPr>
          <w:b/>
          <w:sz w:val="28"/>
          <w:szCs w:val="28"/>
        </w:rPr>
        <w:t>Pawnee CUSD #11</w:t>
      </w:r>
    </w:p>
    <w:p w:rsidR="0037034D" w:rsidRPr="0037034D" w:rsidRDefault="0037034D" w:rsidP="0037034D">
      <w:pPr>
        <w:spacing w:after="0"/>
        <w:jc w:val="center"/>
        <w:rPr>
          <w:b/>
          <w:sz w:val="28"/>
          <w:szCs w:val="28"/>
        </w:rPr>
      </w:pPr>
      <w:r w:rsidRPr="0037034D">
        <w:rPr>
          <w:b/>
          <w:sz w:val="28"/>
          <w:szCs w:val="28"/>
        </w:rPr>
        <w:t>Truth in Taxation Public Hearing</w:t>
      </w:r>
    </w:p>
    <w:p w:rsidR="0037034D" w:rsidRPr="0037034D" w:rsidRDefault="0037034D" w:rsidP="0037034D">
      <w:pPr>
        <w:spacing w:after="0"/>
        <w:jc w:val="center"/>
        <w:rPr>
          <w:b/>
          <w:sz w:val="28"/>
          <w:szCs w:val="28"/>
        </w:rPr>
      </w:pPr>
      <w:r w:rsidRPr="0037034D">
        <w:rPr>
          <w:b/>
          <w:sz w:val="28"/>
          <w:szCs w:val="28"/>
        </w:rPr>
        <w:t xml:space="preserve">Wednesday, December 18, 2024 </w:t>
      </w:r>
    </w:p>
    <w:p w:rsidR="0037034D" w:rsidRPr="0037034D" w:rsidRDefault="0037034D" w:rsidP="0037034D">
      <w:pPr>
        <w:spacing w:after="0"/>
        <w:jc w:val="center"/>
        <w:rPr>
          <w:b/>
          <w:sz w:val="28"/>
          <w:szCs w:val="28"/>
        </w:rPr>
      </w:pPr>
      <w:r w:rsidRPr="0037034D">
        <w:rPr>
          <w:b/>
          <w:sz w:val="28"/>
          <w:szCs w:val="28"/>
        </w:rPr>
        <w:t>7:00</w:t>
      </w:r>
      <w:r w:rsidR="00B616E8">
        <w:rPr>
          <w:b/>
          <w:sz w:val="28"/>
          <w:szCs w:val="28"/>
        </w:rPr>
        <w:t>-7:30</w:t>
      </w:r>
      <w:r w:rsidR="00833420">
        <w:rPr>
          <w:b/>
          <w:sz w:val="28"/>
          <w:szCs w:val="28"/>
        </w:rPr>
        <w:t xml:space="preserve"> </w:t>
      </w:r>
      <w:r w:rsidRPr="0037034D">
        <w:rPr>
          <w:b/>
          <w:sz w:val="28"/>
          <w:szCs w:val="28"/>
        </w:rPr>
        <w:t>p</w:t>
      </w:r>
      <w:r w:rsidR="00833420">
        <w:rPr>
          <w:b/>
          <w:sz w:val="28"/>
          <w:szCs w:val="28"/>
        </w:rPr>
        <w:t>.</w:t>
      </w:r>
      <w:r w:rsidRPr="0037034D">
        <w:rPr>
          <w:b/>
          <w:sz w:val="28"/>
          <w:szCs w:val="28"/>
        </w:rPr>
        <w:t>m</w:t>
      </w:r>
      <w:r w:rsidR="00833420">
        <w:rPr>
          <w:b/>
          <w:sz w:val="28"/>
          <w:szCs w:val="28"/>
        </w:rPr>
        <w:t>.</w:t>
      </w:r>
    </w:p>
    <w:p w:rsidR="0037034D" w:rsidRDefault="0037034D" w:rsidP="0037034D">
      <w:pPr>
        <w:spacing w:after="0"/>
        <w:jc w:val="center"/>
        <w:rPr>
          <w:b/>
          <w:sz w:val="28"/>
          <w:szCs w:val="28"/>
        </w:rPr>
      </w:pPr>
      <w:r w:rsidRPr="0037034D">
        <w:rPr>
          <w:b/>
          <w:sz w:val="28"/>
          <w:szCs w:val="28"/>
        </w:rPr>
        <w:t>District Library</w:t>
      </w:r>
    </w:p>
    <w:p w:rsidR="0037034D" w:rsidRDefault="0037034D" w:rsidP="0037034D">
      <w:pPr>
        <w:spacing w:after="0"/>
        <w:jc w:val="center"/>
        <w:rPr>
          <w:b/>
          <w:sz w:val="28"/>
          <w:szCs w:val="28"/>
        </w:rPr>
      </w:pPr>
    </w:p>
    <w:p w:rsidR="0037034D" w:rsidRPr="0037034D" w:rsidRDefault="0037034D" w:rsidP="0037034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37034D">
        <w:rPr>
          <w:sz w:val="28"/>
          <w:szCs w:val="28"/>
        </w:rPr>
        <w:t xml:space="preserve"> Call to Order</w:t>
      </w:r>
    </w:p>
    <w:p w:rsidR="0037034D" w:rsidRPr="0037034D" w:rsidRDefault="0037034D" w:rsidP="0037034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37034D">
        <w:rPr>
          <w:sz w:val="28"/>
          <w:szCs w:val="28"/>
        </w:rPr>
        <w:t>Roll Call</w:t>
      </w:r>
    </w:p>
    <w:p w:rsidR="0037034D" w:rsidRPr="0037034D" w:rsidRDefault="0037034D" w:rsidP="0037034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7034D">
        <w:rPr>
          <w:sz w:val="28"/>
          <w:szCs w:val="28"/>
        </w:rPr>
        <w:t>Business Item</w:t>
      </w:r>
    </w:p>
    <w:p w:rsidR="0037034D" w:rsidRDefault="0037034D" w:rsidP="0037034D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0037034D">
        <w:rPr>
          <w:sz w:val="28"/>
          <w:szCs w:val="28"/>
        </w:rPr>
        <w:t>Truth in Taxation Public Hearing</w:t>
      </w:r>
    </w:p>
    <w:p w:rsidR="0037034D" w:rsidRPr="0037034D" w:rsidRDefault="0037034D" w:rsidP="0037034D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:rsidR="0037034D" w:rsidRPr="0037034D" w:rsidRDefault="0037034D" w:rsidP="0037034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37034D">
        <w:rPr>
          <w:sz w:val="28"/>
          <w:szCs w:val="28"/>
        </w:rPr>
        <w:t>Adjournment</w:t>
      </w:r>
    </w:p>
    <w:sectPr w:rsidR="0037034D" w:rsidRPr="0037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42BE6"/>
    <w:multiLevelType w:val="hybridMultilevel"/>
    <w:tmpl w:val="15025442"/>
    <w:lvl w:ilvl="0" w:tplc="706C57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7525DA"/>
    <w:multiLevelType w:val="hybridMultilevel"/>
    <w:tmpl w:val="50EA7F92"/>
    <w:lvl w:ilvl="0" w:tplc="A83A2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4D"/>
    <w:rsid w:val="002441B1"/>
    <w:rsid w:val="00310367"/>
    <w:rsid w:val="0037034D"/>
    <w:rsid w:val="00833420"/>
    <w:rsid w:val="00B616E8"/>
    <w:rsid w:val="00D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E5360-B6AE-4EA4-B2EB-1280F1F0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Uhe-Edmonds</dc:creator>
  <cp:keywords/>
  <dc:description/>
  <cp:lastModifiedBy>Staci Roseberry</cp:lastModifiedBy>
  <cp:revision>2</cp:revision>
  <dcterms:created xsi:type="dcterms:W3CDTF">2024-12-18T16:50:00Z</dcterms:created>
  <dcterms:modified xsi:type="dcterms:W3CDTF">2024-12-18T16:50:00Z</dcterms:modified>
</cp:coreProperties>
</file>